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6E" w:rsidRPr="00E6376E" w:rsidRDefault="00E6376E" w:rsidP="00E637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6376E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Регулируемый стабилизатор тока (16В 7А)</w:t>
      </w:r>
    </w:p>
    <w:p w:rsidR="00E6376E" w:rsidRPr="00E6376E" w:rsidRDefault="00E6376E" w:rsidP="00E6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При зарядке автомобильных аккумуляторных батарей рекомендуется поддерживать средний зарядный ток на постоянном уровне. Обычно в стабилизаторах тока в качестве регулирующего элемента используют транзистор, но в процессе работы на нем рассеивается большая мощность, и в связи с этим приходится применять громоздкие </w:t>
      </w:r>
      <w:proofErr w:type="spellStart"/>
      <w:r w:rsidRPr="00E6376E">
        <w:rPr>
          <w:rFonts w:ascii="Times New Roman" w:eastAsia="Times New Roman" w:hAnsi="Times New Roman" w:cs="Times New Roman"/>
          <w:szCs w:val="24"/>
          <w:lang w:eastAsia="ru-RU"/>
        </w:rPr>
        <w:t>теплоотводы</w:t>
      </w:r>
      <w:proofErr w:type="spellEnd"/>
      <w:r w:rsidRPr="00E6376E">
        <w:rPr>
          <w:rFonts w:ascii="Times New Roman" w:eastAsia="Times New Roman" w:hAnsi="Times New Roman" w:cs="Times New Roman"/>
          <w:szCs w:val="24"/>
          <w:lang w:eastAsia="ru-RU"/>
        </w:rPr>
        <w:t>. КПД таких устройств весьма мал. Ниже описано подобное устройство с более высоким КПД. Основные технические характеристики: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>Максимальный ток нагрузки, А     7;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>Максимальное напряжение на нагрузке, В                 16;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>Коэффициент стабилизации по току нагрузки, не менее        200;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Функцию стабилизации тока выполняет узел на ОУ 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DA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1. Датчиком тока служит резистор 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R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11, напряжение, снимаемое с этого резистора, пропорционально току нагрузки. Через резистор 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R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13 оно подведено к </w:t>
      </w:r>
      <w:proofErr w:type="spellStart"/>
      <w:r w:rsidRPr="00E6376E">
        <w:rPr>
          <w:rFonts w:ascii="Times New Roman" w:eastAsia="Times New Roman" w:hAnsi="Times New Roman" w:cs="Times New Roman"/>
          <w:szCs w:val="24"/>
          <w:lang w:eastAsia="ru-RU"/>
        </w:rPr>
        <w:t>неинвертирующему</w:t>
      </w:r>
      <w:proofErr w:type="spellEnd"/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 входу ОУ.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Если по какой-либо причине ток через нагрузку увеличился, то увеличивается и напряжение на </w:t>
      </w:r>
      <w:proofErr w:type="spellStart"/>
      <w:r w:rsidRPr="00E6376E">
        <w:rPr>
          <w:rFonts w:ascii="Times New Roman" w:eastAsia="Times New Roman" w:hAnsi="Times New Roman" w:cs="Times New Roman"/>
          <w:szCs w:val="24"/>
          <w:lang w:eastAsia="ru-RU"/>
        </w:rPr>
        <w:t>неинвертирующем</w:t>
      </w:r>
      <w:proofErr w:type="spellEnd"/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 входе ОУ. Это приводит к соответствующему увеличению напряжения на базе транзистора 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VT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5 и увеличению угла открывания </w:t>
      </w:r>
      <w:proofErr w:type="spellStart"/>
      <w:r w:rsidRPr="00E6376E">
        <w:rPr>
          <w:rFonts w:ascii="Times New Roman" w:eastAsia="Times New Roman" w:hAnsi="Times New Roman" w:cs="Times New Roman"/>
          <w:szCs w:val="24"/>
          <w:lang w:eastAsia="ru-RU"/>
        </w:rPr>
        <w:t>тринистора</w:t>
      </w:r>
      <w:proofErr w:type="spellEnd"/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VS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>1 — ток через нагрузку уменьшается. Таким образом, отрицательная обратная связь по току нагрузки поддерживает нагрузочный ток на заданном уровне. Конденсаторы С5, С</w:t>
      </w:r>
      <w:proofErr w:type="gramStart"/>
      <w:r w:rsidRPr="00E6376E">
        <w:rPr>
          <w:rFonts w:ascii="Times New Roman" w:eastAsia="Times New Roman" w:hAnsi="Times New Roman" w:cs="Times New Roman"/>
          <w:szCs w:val="24"/>
          <w:lang w:eastAsia="ru-RU"/>
        </w:rPr>
        <w:t>7</w:t>
      </w:r>
      <w:proofErr w:type="gramEnd"/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 сглаживают пульсации напряжения на выходе. Резисторы 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R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12, 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R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16 обеспечивают подачу небольшого отрицательного напряжения на инвертирующий вход ОУ в нижнем по схеме положении движка резистора 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R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>15. Это позволяет регулировать ток нагрузки практически от нуля. Конденсатор С</w:t>
      </w:r>
      <w:proofErr w:type="gramStart"/>
      <w:r w:rsidRPr="00E6376E">
        <w:rPr>
          <w:rFonts w:ascii="Times New Roman" w:eastAsia="Times New Roman" w:hAnsi="Times New Roman" w:cs="Times New Roman"/>
          <w:szCs w:val="24"/>
          <w:lang w:eastAsia="ru-RU"/>
        </w:rPr>
        <w:t>6</w:t>
      </w:r>
      <w:proofErr w:type="gramEnd"/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 повышает устойчивость работы ОУ. Элементы устройства питают от двух стабилизаторов (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VD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9, 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VTI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 и 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VD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12, 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R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>3).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В устройстве можно заменить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 транзистор КТ801Б - на любой из серий КТ603, КТ608, КТ801, КТ807. КТ815; КТ315В - на КТ312, КТ315, КТ316, КТ201; КТ814Б - на КТ814, КТ816. Диоды 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VD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>5...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VD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8 - Д305; их можно заменить на любые из серий Д242...Д248, но в этом случае возрастет рассеиваемая на каждом диоде мощность и размеры </w:t>
      </w:r>
      <w:proofErr w:type="spellStart"/>
      <w:r w:rsidRPr="00E6376E">
        <w:rPr>
          <w:rFonts w:ascii="Times New Roman" w:eastAsia="Times New Roman" w:hAnsi="Times New Roman" w:cs="Times New Roman"/>
          <w:szCs w:val="24"/>
          <w:lang w:eastAsia="ru-RU"/>
        </w:rPr>
        <w:t>теплоотводов</w:t>
      </w:r>
      <w:proofErr w:type="spellEnd"/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 придется увеличить. Амперметр РА</w:t>
      </w:r>
      <w:proofErr w:type="gramStart"/>
      <w:r w:rsidRPr="00E6376E">
        <w:rPr>
          <w:rFonts w:ascii="Times New Roman" w:eastAsia="Times New Roman" w:hAnsi="Times New Roman" w:cs="Times New Roman"/>
          <w:szCs w:val="24"/>
          <w:lang w:eastAsia="ru-RU"/>
        </w:rPr>
        <w:t>1</w:t>
      </w:r>
      <w:proofErr w:type="gramEnd"/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 — М5-2 с токо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м полного отклонения стрелки 10А. 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Трансформатор Т1 выполнен на ленточном </w:t>
      </w:r>
      <w:proofErr w:type="spellStart"/>
      <w:r w:rsidRPr="00E6376E">
        <w:rPr>
          <w:rFonts w:ascii="Times New Roman" w:eastAsia="Times New Roman" w:hAnsi="Times New Roman" w:cs="Times New Roman"/>
          <w:szCs w:val="24"/>
          <w:lang w:eastAsia="ru-RU"/>
        </w:rPr>
        <w:t>магнитопроводе</w:t>
      </w:r>
      <w:proofErr w:type="spellEnd"/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 ШЛ25х32. Обмотка 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I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 содержит 1100 витков провода ПЭВ-2-0,57; обмотка 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II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 — 160 витков провода ПЭВ-2-0,21 с отводом от середины; обмотка 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III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 — 120 витков провода ПЭВ-2-1,95. Диоды 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VD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>5...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VD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8 </w:t>
      </w:r>
      <w:proofErr w:type="gramStart"/>
      <w:r w:rsidRPr="00E6376E">
        <w:rPr>
          <w:rFonts w:ascii="Times New Roman" w:eastAsia="Times New Roman" w:hAnsi="Times New Roman" w:cs="Times New Roman"/>
          <w:szCs w:val="24"/>
          <w:lang w:eastAsia="ru-RU"/>
        </w:rPr>
        <w:t>установлены</w:t>
      </w:r>
      <w:proofErr w:type="gramEnd"/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 на </w:t>
      </w:r>
      <w:proofErr w:type="spellStart"/>
      <w:r w:rsidRPr="00E6376E">
        <w:rPr>
          <w:rFonts w:ascii="Times New Roman" w:eastAsia="Times New Roman" w:hAnsi="Times New Roman" w:cs="Times New Roman"/>
          <w:szCs w:val="24"/>
          <w:lang w:eastAsia="ru-RU"/>
        </w:rPr>
        <w:t>теплоотводах</w:t>
      </w:r>
      <w:proofErr w:type="spellEnd"/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proofErr w:type="spellStart"/>
      <w:r w:rsidRPr="00E6376E">
        <w:rPr>
          <w:rFonts w:ascii="Times New Roman" w:eastAsia="Times New Roman" w:hAnsi="Times New Roman" w:cs="Times New Roman"/>
          <w:szCs w:val="24"/>
          <w:lang w:eastAsia="ru-RU"/>
        </w:rPr>
        <w:t>Тринистор</w:t>
      </w:r>
      <w:proofErr w:type="spellEnd"/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VS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1 установлен на </w:t>
      </w:r>
      <w:proofErr w:type="spellStart"/>
      <w:r w:rsidRPr="00E6376E">
        <w:rPr>
          <w:rFonts w:ascii="Times New Roman" w:eastAsia="Times New Roman" w:hAnsi="Times New Roman" w:cs="Times New Roman"/>
          <w:szCs w:val="24"/>
          <w:lang w:eastAsia="ru-RU"/>
        </w:rPr>
        <w:t>теплоотводе</w:t>
      </w:r>
      <w:proofErr w:type="spellEnd"/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 площадью не менее 100 см</w:t>
      </w:r>
      <w:proofErr w:type="gramStart"/>
      <w:r w:rsidRPr="00E6376E">
        <w:rPr>
          <w:rFonts w:ascii="Times New Roman" w:eastAsia="Times New Roman" w:hAnsi="Times New Roman" w:cs="Times New Roman"/>
          <w:szCs w:val="24"/>
          <w:lang w:eastAsia="ru-RU"/>
        </w:rPr>
        <w:t>2</w:t>
      </w:r>
      <w:proofErr w:type="gramEnd"/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. Для налаживания устройства к его выходу подключают проволочный резистор сопротивлением 1...2 Ом и мощностью не менее 100 Вт (можно использовать </w:t>
      </w:r>
      <w:proofErr w:type="spellStart"/>
      <w:r w:rsidRPr="00E6376E">
        <w:rPr>
          <w:rFonts w:ascii="Times New Roman" w:eastAsia="Times New Roman" w:hAnsi="Times New Roman" w:cs="Times New Roman"/>
          <w:szCs w:val="24"/>
          <w:lang w:eastAsia="ru-RU"/>
        </w:rPr>
        <w:t>нихромовую</w:t>
      </w:r>
      <w:proofErr w:type="spellEnd"/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 проволоку диаметром 0,5... 1 мм). Движок переменного резистора 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R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15 устанавливают в верхнее по схеме положение и подборкой резистора </w:t>
      </w:r>
      <w:r w:rsidRPr="00E6376E">
        <w:rPr>
          <w:rFonts w:ascii="Times New Roman" w:eastAsia="Times New Roman" w:hAnsi="Times New Roman" w:cs="Times New Roman"/>
          <w:szCs w:val="24"/>
          <w:lang w:val="en-US" w:eastAsia="ru-RU"/>
        </w:rPr>
        <w:t>R</w:t>
      </w:r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14 </w:t>
      </w:r>
      <w:proofErr w:type="gramStart"/>
      <w:r w:rsidRPr="00E6376E">
        <w:rPr>
          <w:rFonts w:ascii="Times New Roman" w:eastAsia="Times New Roman" w:hAnsi="Times New Roman" w:cs="Times New Roman"/>
          <w:szCs w:val="24"/>
          <w:lang w:eastAsia="ru-RU"/>
        </w:rPr>
        <w:t>устанавливают ток через нагрузку 7 А. При вращении ручки переменного резистора ток должен</w:t>
      </w:r>
      <w:proofErr w:type="gramEnd"/>
      <w:r w:rsidRPr="00E6376E">
        <w:rPr>
          <w:rFonts w:ascii="Times New Roman" w:eastAsia="Times New Roman" w:hAnsi="Times New Roman" w:cs="Times New Roman"/>
          <w:szCs w:val="24"/>
          <w:lang w:eastAsia="ru-RU"/>
        </w:rPr>
        <w:t xml:space="preserve"> плавно уменьшаться до нуля.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</w:tblGrid>
      <w:tr w:rsidR="00E6376E" w:rsidRPr="00E6376E" w:rsidTr="00E6376E">
        <w:trPr>
          <w:trHeight w:val="360"/>
          <w:tblCellSpacing w:w="0" w:type="dxa"/>
        </w:trPr>
        <w:tc>
          <w:tcPr>
            <w:tcW w:w="1080" w:type="dxa"/>
            <w:hideMark/>
          </w:tcPr>
          <w:p w:rsidR="00E6376E" w:rsidRPr="00E6376E" w:rsidRDefault="00E6376E" w:rsidP="00E6376E">
            <w:pPr>
              <w:spacing w:before="100" w:beforeAutospacing="1" w:after="100" w:afterAutospacing="1" w:line="240" w:lineRule="auto"/>
              <w:divId w:val="1360396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376E" w:rsidRPr="00E6376E" w:rsidRDefault="00E6376E" w:rsidP="00E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76E" w:rsidRPr="00E6376E" w:rsidRDefault="00E6376E" w:rsidP="00E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top.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.mail.r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76E" w:rsidRPr="00E6376E" w:rsidRDefault="00E6376E" w:rsidP="00E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50" w:rsidRDefault="00630FAE">
      <w:r>
        <w:rPr>
          <w:noProof/>
          <w:lang w:eastAsia="ru-RU"/>
        </w:rPr>
        <w:drawing>
          <wp:inline distT="0" distB="0" distL="0" distR="0">
            <wp:extent cx="6400038" cy="2953512"/>
            <wp:effectExtent l="19050" t="0" r="762" b="0"/>
            <wp:docPr id="2" name="Рисунок 1" descr="C:\Users\Иван\Downloads\Регулируемый стабилизатор тока (16В7А)_files\image16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ownloads\Регулируемый стабилизатор тока (16В7А)_files\image16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763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7B50" w:rsidSect="00CB08F1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8F1"/>
    <w:rsid w:val="00630FAE"/>
    <w:rsid w:val="006A7B50"/>
    <w:rsid w:val="008242BA"/>
    <w:rsid w:val="00B07C2C"/>
    <w:rsid w:val="00CB08F1"/>
    <w:rsid w:val="00E6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76E"/>
    <w:rPr>
      <w:color w:val="8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4091">
              <w:marLeft w:val="12024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7</cp:revision>
  <dcterms:created xsi:type="dcterms:W3CDTF">2014-02-28T12:26:00Z</dcterms:created>
  <dcterms:modified xsi:type="dcterms:W3CDTF">2014-02-28T12:36:00Z</dcterms:modified>
</cp:coreProperties>
</file>