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8D" w:rsidRPr="00393162" w:rsidRDefault="005F141F" w:rsidP="002F227E">
      <w:pPr>
        <w:shd w:val="clear" w:color="auto" w:fill="FEF4D7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Ребят, ну я ж писал всего </w:t>
      </w:r>
      <w:proofErr w:type="spell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пару\тройку</w:t>
      </w:r>
      <w:proofErr w:type="spell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страниц назад как будет правильней искать эту точку неопределённости на феррит</w:t>
      </w:r>
      <w:proofErr w:type="gram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,</w:t>
      </w:r>
      <w:proofErr w:type="gram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уже устал долбить одно и то же ей богу </w:t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wa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c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 И пошаговая инструкция настройки давно уже ,года три как есть - читать только надо и постараться понять о чём написано. Собрали </w:t>
      </w:r>
      <w:proofErr w:type="spell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плату-намотали</w:t>
      </w:r>
      <w:proofErr w:type="spell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</w:t>
      </w:r>
      <w:proofErr w:type="spell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катушку-замеряли</w:t>
      </w:r>
      <w:proofErr w:type="spell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частоту на </w:t>
      </w:r>
      <w:proofErr w:type="spell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половинках-правильно</w:t>
      </w:r>
      <w:proofErr w:type="spell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подключили и свели </w:t>
      </w:r>
      <w:proofErr w:type="spell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баланс-зафиксировали</w:t>
      </w:r>
      <w:proofErr w:type="spell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чтоб баланс не </w:t>
      </w:r>
      <w:proofErr w:type="spell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ушёл-выставили</w:t>
      </w:r>
      <w:proofErr w:type="spell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сдвиг фаз между АВ 80% цепочкой R8 так чтоб R8 находился в среднем положени</w:t>
      </w:r>
      <w:proofErr w:type="gram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и(</w:t>
      </w:r>
      <w:proofErr w:type="gram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и больше его не трогайте)-выставили с12 по </w:t>
      </w:r>
      <w:proofErr w:type="spell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макс.амплитуде-замеряли</w:t>
      </w:r>
      <w:proofErr w:type="spell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напряжение на выходах каналов(в "чёрном" канале должно быть чуть меньше)-отключили режим всех </w:t>
      </w:r>
      <w:proofErr w:type="spell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металлов-набросали</w:t>
      </w:r>
      <w:proofErr w:type="spell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</w:t>
      </w:r>
      <w:proofErr w:type="spell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кондёров</w:t>
      </w:r>
      <w:proofErr w:type="spell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либо на ТХ либо на RX и добились "</w:t>
      </w:r>
      <w:proofErr w:type="spell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трыков</w:t>
      </w:r>
      <w:proofErr w:type="spell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" на него возле самой катушк</w:t>
      </w:r>
      <w:proofErr w:type="gram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и(</w:t>
      </w:r>
      <w:proofErr w:type="gram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при этом следить чтоб не ушла медь и не ушли 20коп СССР)-после этого переключили в режим всех металлов и проверили реакцию на феррит (при необходимости чуть подкорректировали с12-м или R8.1, в крайнем случае С42\R43 но это редко)- ВСЁ!!! Шкала настроена, феррита нет и сдвиг фаз правильный, а </w:t>
      </w:r>
      <w:proofErr w:type="gramStart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значит все цветные металлы хорошо видны</w:t>
      </w:r>
      <w:proofErr w:type="gramEnd"/>
      <w:r w:rsidRPr="005F141F">
        <w:rPr>
          <w:rFonts w:ascii="Verdana" w:eastAsia="Times New Roman" w:hAnsi="Verdana" w:cs="Times New Roman"/>
          <w:color w:val="000000"/>
          <w:sz w:val="19"/>
          <w:lang w:eastAsia="ru-RU"/>
        </w:rPr>
        <w:t>.</w:t>
      </w:r>
      <w:r w:rsidR="002F227E" w:rsidRPr="003931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ab/>
      </w:r>
      <w:r w:rsidR="002F227E" w:rsidRPr="003931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ab/>
      </w:r>
    </w:p>
    <w:p w:rsidR="002F227E" w:rsidRPr="00393162" w:rsidRDefault="002F227E" w:rsidP="002F227E">
      <w:pPr>
        <w:shd w:val="clear" w:color="auto" w:fill="FEF4D7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2F227E" w:rsidRPr="00393162" w:rsidRDefault="002F227E" w:rsidP="002F227E">
      <w:pPr>
        <w:shd w:val="clear" w:color="auto" w:fill="FEF4D7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2F227E" w:rsidRPr="004A49BA" w:rsidRDefault="002F227E" w:rsidP="00393162">
      <w:pPr>
        <w:shd w:val="clear" w:color="auto" w:fill="FEF4D7"/>
        <w:spacing w:after="0" w:line="240" w:lineRule="auto"/>
        <w:rPr>
          <w:rStyle w:val="apple-converted-space"/>
          <w:rFonts w:ascii="Helvetica" w:hAnsi="Helvetica" w:cs="Helvetica"/>
          <w:color w:val="282828"/>
          <w:sz w:val="17"/>
          <w:szCs w:val="17"/>
          <w:shd w:val="clear" w:color="auto" w:fill="E9F0EE"/>
        </w:rPr>
      </w:pPr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24 перемычки. S5 переключает высокий тон из </w:t>
      </w:r>
      <w:proofErr w:type="spellStart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мультитонального</w:t>
      </w:r>
      <w:proofErr w:type="spellEnd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 режима (когда высота тона зависит от проводимости цветной цели (ВДИ)) в </w:t>
      </w:r>
      <w:proofErr w:type="spellStart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однотональный</w:t>
      </w:r>
      <w:proofErr w:type="spellEnd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 режим динамического </w:t>
      </w:r>
      <w:proofErr w:type="spellStart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пинпойнта</w:t>
      </w:r>
      <w:proofErr w:type="spellEnd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 (когда весь </w:t>
      </w:r>
      <w:proofErr w:type="spellStart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цветняк</w:t>
      </w:r>
      <w:proofErr w:type="spellEnd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 озвучивается одинаковым высоким </w:t>
      </w:r>
      <w:proofErr w:type="gramStart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тоном</w:t>
      </w:r>
      <w:proofErr w:type="gramEnd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 возрастающим в зависимости от приближения датчика к цели), сделано это потому, что не все цветные цели в режиме </w:t>
      </w:r>
      <w:proofErr w:type="spellStart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мультитональности</w:t>
      </w:r>
      <w:proofErr w:type="spellEnd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 дают необходимый уровень сигнала для чёткой работы динамического </w:t>
      </w:r>
      <w:proofErr w:type="spellStart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пинпойнта</w:t>
      </w:r>
      <w:proofErr w:type="spellEnd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.</w:t>
      </w:r>
      <w:r>
        <w:rPr>
          <w:rStyle w:val="apple-converted-space"/>
          <w:rFonts w:ascii="Helvetica" w:hAnsi="Helvetica" w:cs="Helvetica"/>
          <w:color w:val="282828"/>
          <w:sz w:val="17"/>
          <w:szCs w:val="17"/>
          <w:shd w:val="clear" w:color="auto" w:fill="E9F0EE"/>
        </w:rPr>
        <w:t> </w:t>
      </w:r>
      <w:r w:rsidR="00393162" w:rsidRPr="004A49BA">
        <w:rPr>
          <w:rStyle w:val="apple-converted-space"/>
          <w:rFonts w:ascii="Helvetica" w:hAnsi="Helvetica" w:cs="Helvetica"/>
          <w:color w:val="282828"/>
          <w:sz w:val="17"/>
          <w:szCs w:val="17"/>
          <w:shd w:val="clear" w:color="auto" w:fill="E9F0EE"/>
        </w:rPr>
        <w:tab/>
      </w:r>
      <w:r w:rsidR="00393162" w:rsidRPr="004A49BA">
        <w:rPr>
          <w:rStyle w:val="apple-converted-space"/>
          <w:rFonts w:ascii="Helvetica" w:hAnsi="Helvetica" w:cs="Helvetica"/>
          <w:color w:val="282828"/>
          <w:sz w:val="17"/>
          <w:szCs w:val="17"/>
          <w:shd w:val="clear" w:color="auto" w:fill="E9F0EE"/>
        </w:rPr>
        <w:tab/>
      </w:r>
    </w:p>
    <w:p w:rsidR="00393162" w:rsidRPr="004A49BA" w:rsidRDefault="00393162" w:rsidP="00393162">
      <w:pPr>
        <w:shd w:val="clear" w:color="auto" w:fill="FEF4D7"/>
        <w:spacing w:after="0" w:line="240" w:lineRule="auto"/>
        <w:rPr>
          <w:rStyle w:val="apple-converted-space"/>
          <w:rFonts w:ascii="Helvetica" w:hAnsi="Helvetica" w:cs="Helvetica"/>
          <w:color w:val="282828"/>
          <w:sz w:val="17"/>
          <w:szCs w:val="17"/>
          <w:shd w:val="clear" w:color="auto" w:fill="E9F0EE"/>
        </w:rPr>
      </w:pPr>
    </w:p>
    <w:p w:rsidR="00393162" w:rsidRPr="009743CB" w:rsidRDefault="00393162" w:rsidP="00393162">
      <w:pPr>
        <w:shd w:val="clear" w:color="auto" w:fill="FEF4D7"/>
        <w:spacing w:after="0" w:line="240" w:lineRule="auto"/>
        <w:rPr>
          <w:rStyle w:val="apple-converted-space"/>
          <w:rFonts w:ascii="Helvetica" w:hAnsi="Helvetica" w:cs="Helvetica"/>
          <w:color w:val="282828"/>
          <w:sz w:val="17"/>
          <w:szCs w:val="17"/>
          <w:shd w:val="clear" w:color="auto" w:fill="E9F0EE"/>
        </w:rPr>
      </w:pPr>
      <w:r w:rsidRPr="004A49BA">
        <w:rPr>
          <w:rStyle w:val="apple-converted-space"/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                 </w:t>
      </w:r>
      <w:r w:rsidRPr="009743CB">
        <w:rPr>
          <w:rStyle w:val="apple-converted-space"/>
          <w:rFonts w:ascii="Helvetica" w:hAnsi="Helvetica" w:cs="Helvetica"/>
          <w:color w:val="282828"/>
          <w:sz w:val="17"/>
          <w:szCs w:val="17"/>
          <w:shd w:val="clear" w:color="auto" w:fill="E9F0EE"/>
        </w:rPr>
        <w:t>Понижение тональности прибора</w:t>
      </w:r>
    </w:p>
    <w:p w:rsidR="00393162" w:rsidRPr="00393162" w:rsidRDefault="00393162" w:rsidP="00393162">
      <w:pPr>
        <w:shd w:val="clear" w:color="auto" w:fill="FEF4D7"/>
        <w:spacing w:after="0" w:line="240" w:lineRule="auto"/>
        <w:rPr>
          <w:rStyle w:val="apple-converted-space"/>
          <w:rFonts w:ascii="Helvetica" w:hAnsi="Helvetica" w:cs="Helvetica"/>
          <w:color w:val="282828"/>
          <w:sz w:val="17"/>
          <w:szCs w:val="17"/>
          <w:shd w:val="clear" w:color="auto" w:fill="E9F0EE"/>
        </w:rPr>
      </w:pPr>
    </w:p>
    <w:p w:rsidR="00393162" w:rsidRPr="007313E9" w:rsidRDefault="00393162" w:rsidP="00393162">
      <w:pPr>
        <w:shd w:val="clear" w:color="auto" w:fill="FEF4D7"/>
        <w:spacing w:after="0" w:line="240" w:lineRule="auto"/>
        <w:rPr>
          <w:rFonts w:ascii="Verdana" w:hAnsi="Verdana"/>
          <w:color w:val="000000"/>
          <w:sz w:val="19"/>
          <w:szCs w:val="19"/>
          <w:shd w:val="clear" w:color="auto" w:fill="FEF4D7"/>
        </w:rPr>
      </w:pPr>
      <w:r>
        <w:rPr>
          <w:rFonts w:ascii="Verdana" w:hAnsi="Verdana"/>
          <w:color w:val="000000"/>
          <w:sz w:val="19"/>
          <w:szCs w:val="19"/>
          <w:shd w:val="clear" w:color="auto" w:fill="FEF4D7"/>
        </w:rPr>
        <w:t xml:space="preserve">Замените r15 на резистор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EF4D7"/>
        </w:rPr>
        <w:t>бОльшим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EF4D7"/>
        </w:rPr>
        <w:t xml:space="preserve"> сопротивление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EF4D7"/>
        </w:rPr>
        <w:t>м(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EF4D7"/>
        </w:rPr>
        <w:t xml:space="preserve">к примеру 43k), или замените С13 на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EF4D7"/>
        </w:rPr>
        <w:t>кондёр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EF4D7"/>
        </w:rPr>
        <w:t xml:space="preserve"> (к примеру 6n8), либо уменьшите начальное напряжение на 14-ю ногу мс 13 - и в том, и в том ,и в том случае высокий тон станет изначально пониже .</w:t>
      </w:r>
    </w:p>
    <w:p w:rsidR="004A49BA" w:rsidRPr="007313E9" w:rsidRDefault="004A49BA" w:rsidP="00393162">
      <w:pPr>
        <w:shd w:val="clear" w:color="auto" w:fill="FEF4D7"/>
        <w:spacing w:after="0" w:line="240" w:lineRule="auto"/>
        <w:rPr>
          <w:rFonts w:ascii="Verdana" w:hAnsi="Verdana"/>
          <w:color w:val="000000"/>
          <w:sz w:val="19"/>
          <w:szCs w:val="19"/>
          <w:shd w:val="clear" w:color="auto" w:fill="FEF4D7"/>
        </w:rPr>
      </w:pPr>
    </w:p>
    <w:p w:rsidR="007313E9" w:rsidRPr="009743CB" w:rsidRDefault="004A49BA" w:rsidP="00393162">
      <w:pPr>
        <w:shd w:val="clear" w:color="auto" w:fill="FEF4D7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При накручивании ручки чуйки первым должен появляться постоянный звук высоки</w:t>
      </w:r>
      <w:proofErr w:type="gramStart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м(</w:t>
      </w:r>
      <w:proofErr w:type="gramEnd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цветным) тоном, а низкий тон должен появляться чуть позже. У вас всё наоборот. Подкорректируйте этот момент </w:t>
      </w:r>
      <w:proofErr w:type="spellStart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резюками</w:t>
      </w:r>
      <w:proofErr w:type="spellEnd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: R36, R37, R56, R60. Если не поможет - то на </w:t>
      </w:r>
      <w:proofErr w:type="spellStart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крайняк</w:t>
      </w:r>
      <w:proofErr w:type="spellEnd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 можно просто сделать разрыв в дорожке между точкой r39\c33 и 6\2 ногами мс14 ,а в разрыв </w:t>
      </w:r>
      <w:proofErr w:type="gramStart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подобрать сопротивление начиная</w:t>
      </w:r>
      <w:proofErr w:type="gramEnd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 от 5Ком.</w:t>
      </w:r>
      <w:r>
        <w:rPr>
          <w:rFonts w:ascii="Helvetica" w:hAnsi="Helvetica" w:cs="Helvetica"/>
          <w:color w:val="282828"/>
          <w:sz w:val="17"/>
          <w:szCs w:val="17"/>
        </w:rPr>
        <w:br/>
      </w:r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P.S. </w:t>
      </w:r>
      <w:proofErr w:type="gramStart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Возможно</w:t>
      </w:r>
      <w:proofErr w:type="gramEnd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 что ЭЛЭМКИ у вас разносортные. Кстати чтоб обнаружить </w:t>
      </w:r>
      <w:proofErr w:type="gramStart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то</w:t>
      </w:r>
      <w:proofErr w:type="gramEnd"/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 xml:space="preserve"> что вы обнаружили - совсем не обязательно было дороги перерезать. Достаточно было просто щёлкнуть переключателем режимов.</w:t>
      </w:r>
      <w:r>
        <w:rPr>
          <w:rStyle w:val="apple-converted-space"/>
          <w:rFonts w:ascii="Helvetica" w:hAnsi="Helvetica" w:cs="Helvetica"/>
          <w:color w:val="282828"/>
          <w:sz w:val="17"/>
          <w:szCs w:val="17"/>
          <w:shd w:val="clear" w:color="auto" w:fill="E9F0EE"/>
        </w:rPr>
        <w:t> </w:t>
      </w:r>
    </w:p>
    <w:p w:rsidR="004A49BA" w:rsidRPr="009743CB" w:rsidRDefault="004A49BA" w:rsidP="007313E9">
      <w:pPr>
        <w:rPr>
          <w:rFonts w:ascii="Verdana" w:eastAsia="Times New Roman" w:hAnsi="Verdana" w:cs="Times New Roman"/>
          <w:sz w:val="19"/>
          <w:szCs w:val="19"/>
          <w:lang w:eastAsia="ru-RU"/>
        </w:rPr>
      </w:pPr>
    </w:p>
    <w:p w:rsidR="007313E9" w:rsidRDefault="007313E9" w:rsidP="007313E9">
      <w:pPr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rPr>
          <w:rFonts w:ascii="Verdana" w:hAnsi="Verdana"/>
          <w:color w:val="000000"/>
          <w:sz w:val="19"/>
          <w:szCs w:val="19"/>
          <w:shd w:val="clear" w:color="auto" w:fill="F7EEEE"/>
        </w:rPr>
        <w:t>Забыли самое главное написать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,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7EEEE"/>
        </w:rPr>
        <w:t>как частота ТХ ? Если вы хотите что бы шкала не сдвигалась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,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надо установить саму частоту правильно именно для тех деталей что установлены ,в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7EEEE"/>
        </w:rPr>
        <w:t>синхродетекторе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,просто усвоить одно правило , если частота ниже 10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7EEEE"/>
        </w:rPr>
        <w:t>кгц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,шкала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7EEEE"/>
        </w:rPr>
        <w:t>вди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шире ,если выше ,то шкала уже ,а с5 Вы просто двигаете саму шкалу и нечего не куда не уходит ,просто уже металлы не попадают так сказать в створ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7EEEE"/>
        </w:rPr>
        <w:t>синхродетектора</w:t>
      </w:r>
      <w:proofErr w:type="spellEnd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.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Нужно найти золотую середину для установленных комплектующих ,если например золото видно а меди нет ,Вы подбираете с5 ,находите ту точку где видно медь и золото ,естественно с обязательной отстройкой от феррита \грунта примерно по середины движка переменного резистора, но нет чувства на медь например ,на золото нормально ,значит частоту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7EEEE"/>
        </w:rPr>
        <w:t>тх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надо немного уменьшить и повторить все операции с настройками ,если все таки надо высокую частоту ,тогда подбирать те детали которые отмечены звездочками в генераторе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7EEEE"/>
        </w:rPr>
        <w:t>тх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7EEEE"/>
        </w:rPr>
        <w:t>.И</w:t>
      </w:r>
      <w:proofErr w:type="spellEnd"/>
      <w:proofErr w:type="gramEnd"/>
      <w:r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подгонять параметры под Ваши запросы.</w:t>
      </w:r>
    </w:p>
    <w:p w:rsidR="007313E9" w:rsidRPr="007313E9" w:rsidRDefault="007313E9" w:rsidP="007313E9">
      <w:pPr>
        <w:shd w:val="clear" w:color="auto" w:fill="F7EEEE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>Да это понятно</w:t>
      </w:r>
      <w:proofErr w:type="gramStart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,</w:t>
      </w:r>
      <w:proofErr w:type="gramEnd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Вы почитайте внимательно что написал , подобрали детали как по схеме ,это хорошо ,но эти условия средние для настройки ,для определенной частоты в данном случае примерно от 9 </w:t>
      </w:r>
      <w:proofErr w:type="spellStart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>кгц</w:t>
      </w:r>
      <w:proofErr w:type="spellEnd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до 11 </w:t>
      </w:r>
      <w:proofErr w:type="spellStart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>кгц</w:t>
      </w:r>
      <w:proofErr w:type="spellEnd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и то все равно выравнивать шкалу придется ,или же настраивать на медь ,бронзу и серебро и ставить доп. переключатель на конденсатор с 5 ,доп. емкость для металлов с низким </w:t>
      </w:r>
      <w:proofErr w:type="spellStart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>вди</w:t>
      </w:r>
      <w:proofErr w:type="spellEnd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. \золото, </w:t>
      </w:r>
      <w:proofErr w:type="spellStart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>никель\</w:t>
      </w:r>
      <w:proofErr w:type="spellEnd"/>
      <w:proofErr w:type="gramStart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,</w:t>
      </w:r>
      <w:proofErr w:type="gramEnd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называемый режим </w:t>
      </w:r>
      <w:proofErr w:type="spellStart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>пляж\</w:t>
      </w:r>
      <w:proofErr w:type="spellEnd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так как вся шкала не помещается в регулировки дискриминации ,просто нужно понять что шкала </w:t>
      </w:r>
      <w:proofErr w:type="spellStart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>вди</w:t>
      </w:r>
      <w:proofErr w:type="spellEnd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напрямую зависит от частоты которую хотите использовать ,она сужается - где все в куче \высокая частота \ или она растягивается ,когда низкая частота ,для этого и подбирают элементы помеченные звездочками ,что бы скорректировать открывание </w:t>
      </w:r>
      <w:proofErr w:type="spellStart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>синхродетекторов</w:t>
      </w:r>
      <w:proofErr w:type="spellEnd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,тем самым сделать желаемое</w:t>
      </w:r>
      <w:proofErr w:type="gramStart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.</w:t>
      </w:r>
      <w:proofErr w:type="gramEnd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Просто посмотрите ,регулировку канала грунта ,она независимая ,и канал дискриминации то же .Здесь вся настройка заключается в правильном регулировании фазы ,т.е. ее сдвиг относительно </w:t>
      </w:r>
      <w:proofErr w:type="spellStart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>тх</w:t>
      </w:r>
      <w:proofErr w:type="spellEnd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и </w:t>
      </w:r>
      <w:proofErr w:type="spellStart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>рх</w:t>
      </w:r>
      <w:proofErr w:type="spellEnd"/>
      <w:r w:rsidRPr="007313E9">
        <w:rPr>
          <w:rFonts w:ascii="Verdana" w:eastAsia="Times New Roman" w:hAnsi="Verdana" w:cs="Times New Roman"/>
          <w:color w:val="000000"/>
          <w:sz w:val="19"/>
          <w:lang w:eastAsia="ru-RU"/>
        </w:rPr>
        <w:t xml:space="preserve"> ,тем самым Вы достигаете той самой оптимальной шкалы ,но в зависимости от частоты .</w:t>
      </w:r>
    </w:p>
    <w:p w:rsidR="00DE543F" w:rsidRPr="009743CB" w:rsidRDefault="00DE543F" w:rsidP="007313E9">
      <w:pPr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9743CB">
        <w:rPr>
          <w:rFonts w:ascii="Verdana" w:eastAsia="Times New Roman" w:hAnsi="Verdana" w:cs="Times New Roman"/>
          <w:sz w:val="19"/>
          <w:szCs w:val="19"/>
          <w:lang w:eastAsia="ru-RU"/>
        </w:rPr>
        <w:t>-----------------------------------------------------------------------------------------------------------</w:t>
      </w:r>
    </w:p>
    <w:p w:rsidR="00DE543F" w:rsidRDefault="00DE543F" w:rsidP="00DE543F">
      <w:pPr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rPr>
          <w:rFonts w:ascii="Verdana" w:hAnsi="Verdana"/>
          <w:color w:val="000000"/>
          <w:sz w:val="19"/>
          <w:szCs w:val="19"/>
          <w:shd w:val="clear" w:color="auto" w:fill="FEF4D7"/>
        </w:rPr>
        <w:lastRenderedPageBreak/>
        <w:t xml:space="preserve">Всё там прекрасно влезает (по крайней мере на Трио-М и на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EF4D7"/>
        </w:rPr>
        <w:t>Трио-Prospector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EF4D7"/>
        </w:rPr>
        <w:t>), просто ставите r8=50ко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EF4D7"/>
        </w:rPr>
        <w:t>м(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EF4D7"/>
        </w:rPr>
        <w:t xml:space="preserve">по схеме Трио-М) на половину сопротивления (25ком) , а r8.1 (по схеме Трио-М) для Трио-М по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EF4D7"/>
        </w:rPr>
        <w:t>осцилографу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EF4D7"/>
        </w:rPr>
        <w:t xml:space="preserve"> выставляете фазы ТХ 80%-85% градусов, а для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EF4D7"/>
        </w:rPr>
        <w:t>Трио-Prospector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EF4D7"/>
        </w:rPr>
        <w:t>(но там другая нумерация деталей) 90% градусов и в этом положении (не трогая больше ГБ и фазы) настраиваете шкалу и ТОФ - и радуетесь меди и фольге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EF4D7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1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43" w:rsidRPr="00FB6043" w:rsidRDefault="00DE543F" w:rsidP="00DE543F">
      <w:pPr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6146B1">
        <w:rPr>
          <w:rFonts w:ascii="Verdana" w:eastAsia="Times New Roman" w:hAnsi="Verdana" w:cs="Times New Roman"/>
          <w:sz w:val="19"/>
          <w:szCs w:val="19"/>
          <w:lang w:eastAsia="ru-RU"/>
        </w:rPr>
        <w:t>--</w:t>
      </w:r>
      <w:r w:rsidR="006146B1">
        <w:rPr>
          <w:rFonts w:ascii="Verdana" w:hAnsi="Verdana"/>
          <w:color w:val="000000"/>
          <w:sz w:val="17"/>
          <w:szCs w:val="17"/>
          <w:shd w:val="clear" w:color="auto" w:fill="FFFFCC"/>
        </w:rPr>
        <w:t>Ребята</w:t>
      </w:r>
      <w:proofErr w:type="gramStart"/>
      <w:r w:rsidR="006146B1">
        <w:rPr>
          <w:rFonts w:ascii="Verdana" w:hAnsi="Verdana"/>
          <w:color w:val="000000"/>
          <w:sz w:val="17"/>
          <w:szCs w:val="17"/>
          <w:shd w:val="clear" w:color="auto" w:fill="FFFFCC"/>
        </w:rPr>
        <w:t xml:space="preserve"> ,</w:t>
      </w:r>
      <w:proofErr w:type="gramEnd"/>
      <w:r w:rsidR="006146B1">
        <w:rPr>
          <w:rFonts w:ascii="Verdana" w:hAnsi="Verdana"/>
          <w:color w:val="000000"/>
          <w:sz w:val="17"/>
          <w:szCs w:val="17"/>
          <w:shd w:val="clear" w:color="auto" w:fill="FFFFCC"/>
        </w:rPr>
        <w:t xml:space="preserve"> а подскажите </w:t>
      </w:r>
      <w:proofErr w:type="spellStart"/>
      <w:r w:rsidR="006146B1">
        <w:rPr>
          <w:rFonts w:ascii="Verdana" w:hAnsi="Verdana"/>
          <w:color w:val="000000"/>
          <w:sz w:val="17"/>
          <w:szCs w:val="17"/>
          <w:shd w:val="clear" w:color="auto" w:fill="FFFFCC"/>
        </w:rPr>
        <w:t>такое-в</w:t>
      </w:r>
      <w:proofErr w:type="spellEnd"/>
      <w:r w:rsidR="006146B1">
        <w:rPr>
          <w:rFonts w:ascii="Verdana" w:hAnsi="Verdana"/>
          <w:color w:val="000000"/>
          <w:sz w:val="17"/>
          <w:szCs w:val="17"/>
          <w:shd w:val="clear" w:color="auto" w:fill="FFFFCC"/>
        </w:rPr>
        <w:t xml:space="preserve"> режиме ,,все металлы,, пивная пробка, ближе к датчику, звучит низким тоном , а уже дальше после 20-ти см начинает звучать </w:t>
      </w:r>
      <w:proofErr w:type="spellStart"/>
      <w:r w:rsidR="006146B1">
        <w:rPr>
          <w:rFonts w:ascii="Verdana" w:hAnsi="Verdana"/>
          <w:color w:val="000000"/>
          <w:sz w:val="17"/>
          <w:szCs w:val="17"/>
          <w:shd w:val="clear" w:color="auto" w:fill="FFFFCC"/>
        </w:rPr>
        <w:t>высоким-недонастроил</w:t>
      </w:r>
      <w:proofErr w:type="spellEnd"/>
      <w:r w:rsidR="006146B1">
        <w:rPr>
          <w:rFonts w:ascii="Verdana" w:hAnsi="Verdana"/>
          <w:color w:val="000000"/>
          <w:sz w:val="17"/>
          <w:szCs w:val="17"/>
          <w:shd w:val="clear" w:color="auto" w:fill="FFFFCC"/>
        </w:rPr>
        <w:t>?</w:t>
      </w:r>
      <w:r w:rsidRPr="006146B1">
        <w:rPr>
          <w:rFonts w:ascii="Verdana" w:eastAsia="Times New Roman" w:hAnsi="Verdana" w:cs="Times New Roman"/>
          <w:sz w:val="19"/>
          <w:szCs w:val="19"/>
          <w:lang w:eastAsia="ru-RU"/>
        </w:rPr>
        <w:t>------------------</w:t>
      </w:r>
      <w:r w:rsidR="006146B1" w:rsidRPr="006146B1"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</w:t>
      </w:r>
      <w:proofErr w:type="spellStart"/>
      <w:r w:rsidR="006146B1">
        <w:rPr>
          <w:rFonts w:ascii="Verdana" w:hAnsi="Verdana"/>
          <w:color w:val="000000"/>
          <w:sz w:val="19"/>
          <w:szCs w:val="19"/>
          <w:shd w:val="clear" w:color="auto" w:fill="F7EEEE"/>
        </w:rPr>
        <w:t>Недонастроили</w:t>
      </w:r>
      <w:proofErr w:type="spellEnd"/>
      <w:r w:rsidR="006146B1">
        <w:rPr>
          <w:rFonts w:ascii="Verdana" w:hAnsi="Verdana"/>
          <w:color w:val="000000"/>
          <w:sz w:val="19"/>
          <w:szCs w:val="19"/>
          <w:shd w:val="clear" w:color="auto" w:fill="F7EEEE"/>
        </w:rPr>
        <w:t>. Если и может проскакивать высокий тон на пивную пробку - то он может быть уже почти на грани чувства на эту пробку и то давать на конце проводки сигнал низким тоном.</w:t>
      </w:r>
      <w:r w:rsidR="006146B1" w:rsidRPr="006146B1"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</w:t>
      </w:r>
      <w:r w:rsidR="006146B1"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Настройку доводить контурными конденсаторами (вплоть до </w:t>
      </w:r>
      <w:proofErr w:type="spellStart"/>
      <w:r w:rsidR="006146B1">
        <w:rPr>
          <w:rFonts w:ascii="Verdana" w:hAnsi="Verdana"/>
          <w:color w:val="000000"/>
          <w:sz w:val="19"/>
          <w:szCs w:val="19"/>
          <w:shd w:val="clear" w:color="auto" w:fill="F7EEEE"/>
        </w:rPr>
        <w:t>пикушек</w:t>
      </w:r>
      <w:proofErr w:type="spellEnd"/>
      <w:r w:rsidR="006146B1">
        <w:rPr>
          <w:rFonts w:ascii="Verdana" w:hAnsi="Verdana"/>
          <w:color w:val="000000"/>
          <w:sz w:val="19"/>
          <w:szCs w:val="19"/>
          <w:shd w:val="clear" w:color="auto" w:fill="F7EEEE"/>
        </w:rPr>
        <w:t>), но перед этим подобрать мс</w:t>
      </w:r>
      <w:proofErr w:type="gramStart"/>
      <w:r w:rsidR="006146B1">
        <w:rPr>
          <w:rFonts w:ascii="Verdana" w:hAnsi="Verdana"/>
          <w:color w:val="000000"/>
          <w:sz w:val="19"/>
          <w:szCs w:val="19"/>
          <w:shd w:val="clear" w:color="auto" w:fill="F7EEEE"/>
        </w:rPr>
        <w:t>9</w:t>
      </w:r>
      <w:proofErr w:type="gramEnd"/>
      <w:r w:rsidR="006146B1"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в идеале чтоб на её выходах перед </w:t>
      </w:r>
      <w:proofErr w:type="spellStart"/>
      <w:r w:rsidR="006146B1">
        <w:rPr>
          <w:rFonts w:ascii="Verdana" w:hAnsi="Verdana"/>
          <w:color w:val="000000"/>
          <w:sz w:val="19"/>
          <w:szCs w:val="19"/>
          <w:shd w:val="clear" w:color="auto" w:fill="F7EEEE"/>
        </w:rPr>
        <w:t>компоратором</w:t>
      </w:r>
      <w:proofErr w:type="spellEnd"/>
      <w:r w:rsidR="006146B1"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была разница на 1мв меньше чем на выходах мс8 . И не забывайте что петелька гистерезиса (R51*) тоже влияет на </w:t>
      </w:r>
      <w:proofErr w:type="spellStart"/>
      <w:r w:rsidR="006146B1">
        <w:rPr>
          <w:rFonts w:ascii="Verdana" w:hAnsi="Verdana"/>
          <w:color w:val="000000"/>
          <w:sz w:val="19"/>
          <w:szCs w:val="19"/>
          <w:shd w:val="clear" w:color="auto" w:fill="F7EEEE"/>
        </w:rPr>
        <w:t>сработку</w:t>
      </w:r>
      <w:proofErr w:type="spellEnd"/>
      <w:r w:rsidR="006146B1">
        <w:rPr>
          <w:rFonts w:ascii="Verdana" w:hAnsi="Verdana"/>
          <w:color w:val="000000"/>
          <w:sz w:val="19"/>
          <w:szCs w:val="19"/>
          <w:shd w:val="clear" w:color="auto" w:fill="F7EEEE"/>
        </w:rPr>
        <w:t xml:space="preserve"> </w:t>
      </w:r>
      <w:proofErr w:type="spellStart"/>
      <w:r w:rsidR="006146B1">
        <w:rPr>
          <w:rFonts w:ascii="Verdana" w:hAnsi="Verdana"/>
          <w:color w:val="000000"/>
          <w:sz w:val="19"/>
          <w:szCs w:val="19"/>
          <w:shd w:val="clear" w:color="auto" w:fill="F7EEEE"/>
        </w:rPr>
        <w:t>компоратора</w:t>
      </w:r>
      <w:proofErr w:type="spellEnd"/>
      <w:r w:rsidR="006146B1">
        <w:rPr>
          <w:rFonts w:ascii="Verdana" w:hAnsi="Verdana"/>
          <w:color w:val="000000"/>
          <w:sz w:val="19"/>
          <w:szCs w:val="19"/>
          <w:shd w:val="clear" w:color="auto" w:fill="F7EEEE"/>
        </w:rPr>
        <w:t>.</w:t>
      </w:r>
      <w:r w:rsidRPr="006146B1">
        <w:rPr>
          <w:rFonts w:ascii="Verdana" w:eastAsia="Times New Roman" w:hAnsi="Verdana" w:cs="Times New Roman"/>
          <w:sz w:val="19"/>
          <w:szCs w:val="19"/>
          <w:lang w:eastAsia="ru-RU"/>
        </w:rPr>
        <w:t>---------------------------------------------------------------------</w:t>
      </w:r>
    </w:p>
    <w:p w:rsidR="00FB6043" w:rsidRDefault="00DE543F" w:rsidP="00DE543F">
      <w:pPr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6146B1">
        <w:rPr>
          <w:rFonts w:ascii="Verdana" w:eastAsia="Times New Roman" w:hAnsi="Verdana" w:cs="Times New Roman"/>
          <w:sz w:val="19"/>
          <w:szCs w:val="19"/>
          <w:lang w:eastAsia="ru-RU"/>
        </w:rPr>
        <w:t>-------------------</w:t>
      </w:r>
    </w:p>
    <w:p w:rsidR="00FB6043" w:rsidRPr="00FB6043" w:rsidRDefault="00FB6043" w:rsidP="00FB6043">
      <w:pPr>
        <w:shd w:val="clear" w:color="auto" w:fill="E9F0EE"/>
        <w:spacing w:after="0" w:line="240" w:lineRule="auto"/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</w:pPr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Пробовал настроить катушку по методу Алексея, установив на С5-10Н (при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Tx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 больше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Rx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 на 100Гц и сведённом балансе 20мв), пришлось долго подбирать дополнительные конденсаторы, что бы прибор увидел медь и вырезал феррит в середине БГ. В итоге получилась гирлянда из конденсаторов на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Tx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. В результате частота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Tx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 стала меньше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Rx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. Но когда убрал эту гирлянду, а на C5 </w:t>
      </w:r>
      <w:proofErr w:type="gram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поставил 1000пф всё стало</w:t>
      </w:r>
      <w:proofErr w:type="gram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 как надо, феррит вырезался в среднем положении БГ и шкала дискриминации металлов была на месте. Частотозадающие конденсаторы ставлю в катушку, на плате нет ни одного подгоночного конденсатора, так как при настройке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Rx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 и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Tx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 выдерживаю разницу в 100Гц. Остаётся только в небольших пределах подобрать С5 (820-1200пф). Так сделал несколько катушек, проблем с настройками не было.  </w:t>
      </w:r>
      <w:r w:rsidRPr="00FB6043">
        <w:rPr>
          <w:rFonts w:ascii="Helvetica" w:eastAsia="Times New Roman" w:hAnsi="Helvetica" w:cs="Helvetica"/>
          <w:color w:val="282828"/>
          <w:sz w:val="17"/>
          <w:lang w:eastAsia="ru-RU"/>
        </w:rPr>
        <w:t> </w:t>
      </w:r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br/>
        <w:t xml:space="preserve">Алексей писал, что на настройку катушки тратит тоже </w:t>
      </w:r>
      <w:proofErr w:type="gram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не много</w:t>
      </w:r>
      <w:proofErr w:type="gram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 времени, опыт есть опыт. Но этот способ считаю для себя более привлекательным.</w:t>
      </w:r>
      <w:r w:rsidRPr="00FB6043">
        <w:rPr>
          <w:rFonts w:ascii="Helvetica" w:eastAsia="Times New Roman" w:hAnsi="Helvetica" w:cs="Helvetica"/>
          <w:color w:val="282828"/>
          <w:sz w:val="17"/>
          <w:lang w:eastAsia="ru-RU"/>
        </w:rPr>
        <w:t> </w:t>
      </w:r>
    </w:p>
    <w:p w:rsidR="007313E9" w:rsidRPr="009743CB" w:rsidRDefault="007313E9" w:rsidP="00FB6043">
      <w:pPr>
        <w:rPr>
          <w:rFonts w:ascii="Verdana" w:eastAsia="Times New Roman" w:hAnsi="Verdana" w:cs="Times New Roman"/>
          <w:sz w:val="19"/>
          <w:szCs w:val="19"/>
          <w:lang w:eastAsia="ru-RU"/>
        </w:rPr>
      </w:pPr>
    </w:p>
    <w:p w:rsidR="00FB6043" w:rsidRPr="00FB6043" w:rsidRDefault="00FB6043" w:rsidP="00FB6043">
      <w:pPr>
        <w:shd w:val="clear" w:color="auto" w:fill="E9F0EE"/>
        <w:spacing w:after="0" w:line="240" w:lineRule="auto"/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</w:pPr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У многих, кто делал этот прибор, так и получается, частота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Rx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 больше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Tx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. Происходит это потому, что в процессе настройки подключают конденсаторы параллельно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Tx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. Если ёмкость этих дополнительных конденсаторов превышает 1000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пф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, </w:t>
      </w:r>
      <w:proofErr w:type="gram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значит</w:t>
      </w:r>
      <w:proofErr w:type="gram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 резонансная частота этой обмотки станет ниже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Rx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, хотя изначально все настраивают частоту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Tx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 на 100Гц больше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Rx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.</w:t>
      </w:r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br/>
        <w:t>Но я свои приборы настраиваю по рекомендациям "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ЯТАГАНа</w:t>
      </w:r>
      <w:proofErr w:type="spellEnd"/>
      <w:proofErr w:type="gram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"(</w:t>
      </w:r>
      <w:proofErr w:type="gram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МД4ю), т.е. настраиваю отдельно катушки с разницей в 100Гц (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Tx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 больше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Rx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 xml:space="preserve">), а вот конденсатор С5 ставлю не 10Н, а всего 1Н. Дальнейшая настройка заключается только в подборе этого конденсатора в районе 820-1200 </w:t>
      </w:r>
      <w:proofErr w:type="spellStart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пф</w:t>
      </w:r>
      <w:proofErr w:type="spellEnd"/>
      <w:r w:rsidRPr="00FB6043">
        <w:rPr>
          <w:rFonts w:ascii="Helvetica" w:eastAsia="Times New Roman" w:hAnsi="Helvetica" w:cs="Helvetica"/>
          <w:color w:val="282828"/>
          <w:sz w:val="17"/>
          <w:szCs w:val="17"/>
          <w:lang w:eastAsia="ru-RU"/>
        </w:rPr>
        <w:t>, что бы феррит отсекался при 50-40 кОм ручки БГ.</w:t>
      </w:r>
      <w:r w:rsidRPr="00FB6043">
        <w:rPr>
          <w:rFonts w:ascii="Helvetica" w:eastAsia="Times New Roman" w:hAnsi="Helvetica" w:cs="Helvetica"/>
          <w:color w:val="282828"/>
          <w:sz w:val="17"/>
          <w:lang w:eastAsia="ru-RU"/>
        </w:rPr>
        <w:t> </w:t>
      </w:r>
    </w:p>
    <w:p w:rsidR="009743CB" w:rsidRPr="00EE1269" w:rsidRDefault="00FB6043" w:rsidP="00FB6043">
      <w:pPr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E1269">
        <w:rPr>
          <w:rFonts w:ascii="Verdana" w:eastAsia="Times New Roman" w:hAnsi="Verdana" w:cs="Times New Roman"/>
          <w:sz w:val="19"/>
          <w:szCs w:val="19"/>
          <w:lang w:eastAsia="ru-RU"/>
        </w:rPr>
        <w:t>------------------------------</w:t>
      </w:r>
    </w:p>
    <w:p w:rsidR="00FB6043" w:rsidRPr="00EE1269" w:rsidRDefault="00EE1269" w:rsidP="009743CB">
      <w:pPr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rPr>
          <w:rFonts w:ascii="Helvetica" w:hAnsi="Helvetica" w:cs="Helvetica"/>
          <w:color w:val="282828"/>
          <w:sz w:val="17"/>
          <w:szCs w:val="17"/>
          <w:shd w:val="clear" w:color="auto" w:fill="E9F0EE"/>
        </w:rPr>
        <w:t>Предлагаю такое включение звука. Работает отлично и деталей меньше</w:t>
      </w:r>
      <w:r>
        <w:rPr>
          <w:rFonts w:ascii="Helvetica" w:hAnsi="Helvetica" w:cs="Helvetica"/>
          <w:color w:val="282828"/>
          <w:sz w:val="17"/>
          <w:szCs w:val="17"/>
          <w:shd w:val="clear" w:color="auto" w:fill="E9F0EE"/>
          <w:lang w:val="en-US"/>
        </w:rPr>
        <w:t>-</w:t>
      </w:r>
      <w:r w:rsidR="009743CB">
        <w:rPr>
          <w:noProof/>
          <w:lang w:eastAsia="ru-RU"/>
        </w:rPr>
        <w:drawing>
          <wp:inline distT="0" distB="0" distL="0" distR="0">
            <wp:extent cx="5332404" cy="2453640"/>
            <wp:effectExtent l="19050" t="0" r="1596" b="0"/>
            <wp:docPr id="3" name="Рисунок 1" descr="zw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u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404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043" w:rsidRPr="00EE1269" w:rsidSect="00F54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D2" w:rsidRDefault="007B03D2" w:rsidP="007313E9">
      <w:pPr>
        <w:spacing w:after="0" w:line="240" w:lineRule="auto"/>
      </w:pPr>
      <w:r>
        <w:separator/>
      </w:r>
    </w:p>
  </w:endnote>
  <w:endnote w:type="continuationSeparator" w:id="0">
    <w:p w:rsidR="007B03D2" w:rsidRDefault="007B03D2" w:rsidP="0073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E9" w:rsidRDefault="007313E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E9" w:rsidRPr="00775D5D" w:rsidRDefault="007313E9" w:rsidP="00775D5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E9" w:rsidRDefault="007313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D2" w:rsidRDefault="007B03D2" w:rsidP="007313E9">
      <w:pPr>
        <w:spacing w:after="0" w:line="240" w:lineRule="auto"/>
      </w:pPr>
      <w:r>
        <w:separator/>
      </w:r>
    </w:p>
  </w:footnote>
  <w:footnote w:type="continuationSeparator" w:id="0">
    <w:p w:rsidR="007B03D2" w:rsidRDefault="007B03D2" w:rsidP="0073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E9" w:rsidRDefault="007313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E9" w:rsidRDefault="007313E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E9" w:rsidRDefault="007313E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41F"/>
    <w:rsid w:val="0002008A"/>
    <w:rsid w:val="000D6364"/>
    <w:rsid w:val="000E7740"/>
    <w:rsid w:val="002F227E"/>
    <w:rsid w:val="00393162"/>
    <w:rsid w:val="003F7104"/>
    <w:rsid w:val="004A49BA"/>
    <w:rsid w:val="004D7A27"/>
    <w:rsid w:val="005834CC"/>
    <w:rsid w:val="005F141F"/>
    <w:rsid w:val="006146B1"/>
    <w:rsid w:val="007313E9"/>
    <w:rsid w:val="007431BF"/>
    <w:rsid w:val="007700D8"/>
    <w:rsid w:val="00775D5D"/>
    <w:rsid w:val="007B03D2"/>
    <w:rsid w:val="0089177D"/>
    <w:rsid w:val="008B0117"/>
    <w:rsid w:val="00955998"/>
    <w:rsid w:val="009743CB"/>
    <w:rsid w:val="00A86558"/>
    <w:rsid w:val="00B52399"/>
    <w:rsid w:val="00DE543F"/>
    <w:rsid w:val="00ED2F8E"/>
    <w:rsid w:val="00EE1269"/>
    <w:rsid w:val="00F54E8D"/>
    <w:rsid w:val="00FB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5F141F"/>
  </w:style>
  <w:style w:type="character" w:customStyle="1" w:styleId="apple-converted-space">
    <w:name w:val="apple-converted-space"/>
    <w:basedOn w:val="a0"/>
    <w:rsid w:val="005F141F"/>
  </w:style>
  <w:style w:type="paragraph" w:styleId="a3">
    <w:name w:val="Balloon Text"/>
    <w:basedOn w:val="a"/>
    <w:link w:val="a4"/>
    <w:uiPriority w:val="99"/>
    <w:semiHidden/>
    <w:unhideWhenUsed/>
    <w:rsid w:val="005F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3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13E9"/>
  </w:style>
  <w:style w:type="paragraph" w:styleId="a7">
    <w:name w:val="footer"/>
    <w:basedOn w:val="a"/>
    <w:link w:val="a8"/>
    <w:uiPriority w:val="99"/>
    <w:semiHidden/>
    <w:unhideWhenUsed/>
    <w:rsid w:val="0073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1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GigaLine</dc:creator>
  <cp:lastModifiedBy>GigaLine</cp:lastModifiedBy>
  <cp:revision>11</cp:revision>
  <cp:lastPrinted>2016-02-22T12:06:00Z</cp:lastPrinted>
  <dcterms:created xsi:type="dcterms:W3CDTF">2015-12-21T21:29:00Z</dcterms:created>
  <dcterms:modified xsi:type="dcterms:W3CDTF">2016-05-26T07:12:00Z</dcterms:modified>
</cp:coreProperties>
</file>