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43" w:rsidRDefault="00DD1AC6" w:rsidP="00DD1AC6">
      <w:pPr>
        <w:jc w:val="center"/>
        <w:rPr>
          <w:rFonts w:cs="Tahoma"/>
          <w:sz w:val="36"/>
          <w:szCs w:val="36"/>
          <w:u w:val="single"/>
        </w:rPr>
      </w:pPr>
      <w:r w:rsidRPr="00DD1AC6">
        <w:rPr>
          <w:rFonts w:cs="Tahoma"/>
          <w:sz w:val="36"/>
          <w:szCs w:val="36"/>
          <w:u w:val="single"/>
        </w:rPr>
        <w:t xml:space="preserve">Преобразователь однополярного напряжения в </w:t>
      </w:r>
      <w:proofErr w:type="spellStart"/>
      <w:r w:rsidRPr="00DD1AC6">
        <w:rPr>
          <w:rFonts w:cs="Tahoma"/>
          <w:sz w:val="36"/>
          <w:szCs w:val="36"/>
          <w:u w:val="single"/>
        </w:rPr>
        <w:t>двухполярное</w:t>
      </w:r>
      <w:proofErr w:type="spellEnd"/>
    </w:p>
    <w:p w:rsidR="00DD1AC6" w:rsidRPr="00DD1AC6" w:rsidRDefault="00DD1AC6" w:rsidP="00DD1AC6">
      <w:pPr>
        <w:spacing w:before="100" w:beforeAutospacing="1" w:after="100" w:afterAutospacing="1" w:line="240" w:lineRule="auto"/>
        <w:rPr>
          <w:rFonts w:ascii="Stencil" w:eastAsia="Times New Roman" w:hAnsi="Stencil" w:cs="Tahoma"/>
          <w:sz w:val="24"/>
          <w:szCs w:val="24"/>
          <w:lang w:eastAsia="ru-RU"/>
        </w:rPr>
      </w:pP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Надеюсь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,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никто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не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будет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оспаривать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частую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необходимость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proofErr w:type="spellStart"/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двухполярного</w:t>
      </w:r>
      <w:proofErr w:type="spellEnd"/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питания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?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А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также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частую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невозможность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получить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его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стандартными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средствами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,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типа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трансформатора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с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выводом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от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середины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обмотки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?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Делитель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из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резисторов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?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Да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,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можно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,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только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вот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в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этом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случае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никто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не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гарантирует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вам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симметричности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напряжений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в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плечах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,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а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соответственно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и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симметричности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выходного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сигнала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,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если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речь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идет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об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усилителе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с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proofErr w:type="spellStart"/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двухполярным</w:t>
      </w:r>
      <w:proofErr w:type="spellEnd"/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питанием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.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Так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что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смотрим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на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схему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и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вникаем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. </w:t>
      </w:r>
    </w:p>
    <w:p w:rsidR="00DD1AC6" w:rsidRPr="00DD1AC6" w:rsidRDefault="00DD1AC6" w:rsidP="00DD1AC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5524500" cy="2381250"/>
            <wp:effectExtent l="19050" t="0" r="0" b="0"/>
            <wp:docPr id="1" name="Рисунок 1" descr="Схема преобразова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преобразовател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AC6" w:rsidRPr="00DD1AC6" w:rsidRDefault="00DD1AC6" w:rsidP="00DD1AC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D1AC6">
        <w:rPr>
          <w:rFonts w:ascii="Tahoma" w:eastAsia="Times New Roman" w:hAnsi="Tahoma" w:cs="Tahoma"/>
          <w:sz w:val="21"/>
          <w:szCs w:val="21"/>
          <w:lang w:eastAsia="ru-RU"/>
        </w:rPr>
        <w:br w:type="textWrapping" w:clear="all"/>
      </w:r>
    </w:p>
    <w:p w:rsidR="00DD1AC6" w:rsidRPr="00DD1AC6" w:rsidRDefault="00DD1AC6" w:rsidP="00DD1AC6">
      <w:pPr>
        <w:spacing w:before="100" w:beforeAutospacing="1" w:after="100" w:afterAutospacing="1" w:line="240" w:lineRule="auto"/>
        <w:rPr>
          <w:rFonts w:ascii="Stencil" w:eastAsia="Times New Roman" w:hAnsi="Stencil" w:cs="Tahoma"/>
          <w:sz w:val="24"/>
          <w:szCs w:val="24"/>
          <w:lang w:eastAsia="ru-RU"/>
        </w:rPr>
      </w:pP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Максимальное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входное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b/>
          <w:bCs/>
          <w:sz w:val="24"/>
          <w:szCs w:val="24"/>
          <w:lang w:eastAsia="ru-RU"/>
        </w:rPr>
        <w:t>напряжение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для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этой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схемы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составляет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Stencil" w:eastAsia="Times New Roman" w:hAnsi="Stencil" w:cs="Tahoma"/>
          <w:b/>
          <w:bCs/>
          <w:sz w:val="24"/>
          <w:szCs w:val="24"/>
          <w:lang w:eastAsia="ru-RU"/>
        </w:rPr>
        <w:t xml:space="preserve">30 </w:t>
      </w:r>
      <w:r w:rsidRPr="00DD1AC6">
        <w:rPr>
          <w:rFonts w:ascii="Verdana" w:eastAsia="Times New Roman" w:hAnsi="Verdana" w:cs="Tahoma"/>
          <w:b/>
          <w:bCs/>
          <w:sz w:val="24"/>
          <w:szCs w:val="24"/>
          <w:lang w:eastAsia="ru-RU"/>
        </w:rPr>
        <w:t>вольт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.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Таким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образом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,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на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выходе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,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мы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получаем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+/-15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вольт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. 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br/>
      </w:r>
      <w:r w:rsidRPr="00DD1AC6">
        <w:rPr>
          <w:rFonts w:ascii="Verdana" w:eastAsia="Times New Roman" w:hAnsi="Verdana" w:cs="Tahoma"/>
          <w:b/>
          <w:bCs/>
          <w:sz w:val="24"/>
          <w:szCs w:val="24"/>
          <w:lang w:eastAsia="ru-RU"/>
        </w:rPr>
        <w:t>Ток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нагрузки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- </w:t>
      </w:r>
      <w:r w:rsidRPr="00DD1AC6">
        <w:rPr>
          <w:rFonts w:ascii="Stencil" w:eastAsia="Times New Roman" w:hAnsi="Stencil" w:cs="Tahoma"/>
          <w:b/>
          <w:bCs/>
          <w:sz w:val="24"/>
          <w:szCs w:val="24"/>
          <w:lang w:eastAsia="ru-RU"/>
        </w:rPr>
        <w:t>1</w:t>
      </w:r>
      <w:r w:rsidRPr="00DD1AC6">
        <w:rPr>
          <w:rFonts w:ascii="Verdana" w:eastAsia="Times New Roman" w:hAnsi="Verdana" w:cs="Tahoma"/>
          <w:b/>
          <w:bCs/>
          <w:sz w:val="24"/>
          <w:szCs w:val="24"/>
          <w:lang w:eastAsia="ru-RU"/>
        </w:rPr>
        <w:t>А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>.</w:t>
      </w:r>
    </w:p>
    <w:p w:rsidR="00DD1AC6" w:rsidRPr="00DD1AC6" w:rsidRDefault="00DD1AC6" w:rsidP="00DD1AC6">
      <w:pPr>
        <w:spacing w:before="100" w:beforeAutospacing="1" w:after="100" w:afterAutospacing="1" w:line="240" w:lineRule="auto"/>
        <w:rPr>
          <w:rFonts w:ascii="Stencil" w:eastAsia="Times New Roman" w:hAnsi="Stencil" w:cs="Tahoma"/>
          <w:sz w:val="24"/>
          <w:szCs w:val="24"/>
          <w:lang w:eastAsia="ru-RU"/>
        </w:rPr>
      </w:pP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Принцип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действия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преобразователя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похож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на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работу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компенсационного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стабилизатора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напряжения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.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Микросхема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DA1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сравнивает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образцовое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напряжение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,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подаваемое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на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proofErr w:type="spellStart"/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неинвертирующий</w:t>
      </w:r>
      <w:proofErr w:type="spellEnd"/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вход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с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резистивного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делителя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R1-R3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с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напряжением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,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поступающим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на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инвертирующий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вход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с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выхода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устройства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.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В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соответствии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с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этим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корректируется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выходной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сигнал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,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регулирующий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отпирание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>/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запирание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выходных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транзисторов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.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Максимальное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напряжение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ограничено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только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напряжением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питания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операционного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усилителя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.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А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выходной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ток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-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установленными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выходными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транзисторами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.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Такая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вот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полезная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штука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>.</w:t>
      </w:r>
      <w:r w:rsidRPr="00DD1AC6">
        <w:rPr>
          <w:rFonts w:eastAsia="Times New Roman" w:cs="Tahoma"/>
          <w:sz w:val="24"/>
          <w:szCs w:val="24"/>
          <w:lang w:eastAsia="ru-RU"/>
        </w:rPr>
        <w:t xml:space="preserve">    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Табличка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с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элементами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,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чуть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не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DD1AC6">
        <w:rPr>
          <w:rFonts w:ascii="Verdana" w:eastAsia="Times New Roman" w:hAnsi="Verdana" w:cs="Tahoma"/>
          <w:sz w:val="24"/>
          <w:szCs w:val="24"/>
          <w:lang w:eastAsia="ru-RU"/>
        </w:rPr>
        <w:t>забыл</w:t>
      </w:r>
      <w:r w:rsidRPr="00DD1AC6">
        <w:rPr>
          <w:rFonts w:ascii="Stencil" w:eastAsia="Times New Roman" w:hAnsi="Stencil" w:cs="Tahoma"/>
          <w:sz w:val="24"/>
          <w:szCs w:val="24"/>
          <w:lang w:eastAsia="ru-RU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250"/>
        <w:gridCol w:w="2250"/>
      </w:tblGrid>
      <w:tr w:rsidR="00DD1AC6" w:rsidRPr="00DD1AC6" w:rsidTr="00DD1AC6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b/>
                <w:bCs/>
                <w:color w:val="663333"/>
                <w:sz w:val="20"/>
                <w:szCs w:val="20"/>
                <w:lang w:eastAsia="ru-RU"/>
              </w:rPr>
              <w:t xml:space="preserve">Обозначение на схеме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Номинал </w:t>
            </w:r>
          </w:p>
        </w:tc>
      </w:tr>
      <w:tr w:rsidR="00DD1AC6" w:rsidRPr="00DD1AC6" w:rsidTr="00DD1AC6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C1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100мкФх25В </w:t>
            </w:r>
          </w:p>
        </w:tc>
      </w:tr>
      <w:tr w:rsidR="00DD1AC6" w:rsidRPr="00DD1AC6" w:rsidTr="00DD1AC6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C2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100мкФх25В </w:t>
            </w:r>
          </w:p>
        </w:tc>
      </w:tr>
      <w:tr w:rsidR="00DD1AC6" w:rsidRPr="00DD1AC6" w:rsidTr="00DD1AC6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D1AC6" w:rsidRPr="00DD1AC6" w:rsidTr="00DD1AC6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R1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510 </w:t>
            </w:r>
          </w:p>
        </w:tc>
      </w:tr>
      <w:tr w:rsidR="00DD1AC6" w:rsidRPr="00DD1AC6" w:rsidTr="00DD1AC6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R3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510 </w:t>
            </w:r>
          </w:p>
        </w:tc>
      </w:tr>
      <w:tr w:rsidR="00DD1AC6" w:rsidRPr="00DD1AC6" w:rsidTr="00DD1AC6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R2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1кОм </w:t>
            </w:r>
          </w:p>
        </w:tc>
      </w:tr>
      <w:tr w:rsidR="00DD1AC6" w:rsidRPr="00DD1AC6" w:rsidTr="00DD1AC6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R5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200 </w:t>
            </w:r>
          </w:p>
        </w:tc>
      </w:tr>
      <w:tr w:rsidR="00DD1AC6" w:rsidRPr="00DD1AC6" w:rsidTr="00DD1AC6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R4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10кОм </w:t>
            </w:r>
          </w:p>
        </w:tc>
      </w:tr>
      <w:tr w:rsidR="00DD1AC6" w:rsidRPr="00DD1AC6" w:rsidTr="00DD1AC6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D1AC6" w:rsidRPr="00DD1AC6" w:rsidTr="00DD1AC6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T1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КТ815 </w:t>
            </w:r>
          </w:p>
        </w:tc>
      </w:tr>
      <w:tr w:rsidR="00DD1AC6" w:rsidRPr="00DD1AC6" w:rsidTr="00DD1AC6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T2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КТ816 </w:t>
            </w:r>
          </w:p>
        </w:tc>
      </w:tr>
      <w:tr w:rsidR="00DD1AC6" w:rsidRPr="00DD1AC6" w:rsidTr="00DD1AC6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D1AC6" w:rsidRPr="00DD1AC6" w:rsidTr="00DD1AC6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DA1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AC6" w:rsidRPr="00DD1AC6" w:rsidRDefault="00DD1AC6" w:rsidP="00DD1A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</w:pPr>
            <w:r w:rsidRPr="00DD1AC6">
              <w:rPr>
                <w:rFonts w:ascii="Verdana" w:eastAsia="Times New Roman" w:hAnsi="Verdana" w:cs="Times New Roman"/>
                <w:color w:val="663333"/>
                <w:sz w:val="20"/>
                <w:szCs w:val="20"/>
                <w:lang w:eastAsia="ru-RU"/>
              </w:rPr>
              <w:t xml:space="preserve">К140УД7 </w:t>
            </w:r>
          </w:p>
        </w:tc>
      </w:tr>
    </w:tbl>
    <w:p w:rsidR="00DD1AC6" w:rsidRPr="00DD1AC6" w:rsidRDefault="00DD1AC6">
      <w:pPr>
        <w:rPr>
          <w:sz w:val="24"/>
          <w:szCs w:val="24"/>
          <w:u w:val="single"/>
        </w:rPr>
      </w:pPr>
    </w:p>
    <w:sectPr w:rsidR="00DD1AC6" w:rsidRPr="00DD1AC6" w:rsidSect="00DD1AC6">
      <w:pgSz w:w="11906" w:h="16838"/>
      <w:pgMar w:top="284" w:right="397" w:bottom="284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1AC6"/>
    <w:rsid w:val="00560343"/>
    <w:rsid w:val="00DD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1AC6"/>
    <w:rPr>
      <w:b/>
      <w:bCs/>
    </w:rPr>
  </w:style>
  <w:style w:type="paragraph" w:customStyle="1" w:styleId="tbl">
    <w:name w:val="tbl"/>
    <w:basedOn w:val="a"/>
    <w:rsid w:val="00DD1AC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20"/>
      <w:szCs w:val="20"/>
      <w:lang w:eastAsia="ru-RU"/>
    </w:rPr>
  </w:style>
  <w:style w:type="paragraph" w:customStyle="1" w:styleId="usual">
    <w:name w:val="usual"/>
    <w:basedOn w:val="a"/>
    <w:rsid w:val="00DD1AC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6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5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>КРУИ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Ш.</dc:creator>
  <cp:keywords/>
  <dc:description/>
  <cp:lastModifiedBy>Игорь Ш.</cp:lastModifiedBy>
  <cp:revision>1</cp:revision>
  <dcterms:created xsi:type="dcterms:W3CDTF">2014-05-09T07:56:00Z</dcterms:created>
  <dcterms:modified xsi:type="dcterms:W3CDTF">2014-05-09T07:58:00Z</dcterms:modified>
</cp:coreProperties>
</file>