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2C" w:rsidRDefault="00E0562C" w:rsidP="00E0562C">
      <w:pPr>
        <w:pStyle w:val="a3"/>
        <w:shd w:val="clear" w:color="auto" w:fill="E6EDF0"/>
        <w:spacing w:before="0" w:beforeAutospacing="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>Прибор изготовлен и испробован в работе в течени</w:t>
      </w:r>
      <w:proofErr w:type="gramStart"/>
      <w:r>
        <w:rPr>
          <w:rFonts w:ascii="Helvetica" w:hAnsi="Helvetica" w:cs="Helvetica"/>
          <w:color w:val="272A34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272A34"/>
          <w:sz w:val="21"/>
          <w:szCs w:val="21"/>
        </w:rPr>
        <w:t xml:space="preserve"> 2-х сезонов.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Результать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 xml:space="preserve"> самые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положительные</w:t>
      </w:r>
      <w:proofErr w:type="gramStart"/>
      <w:r>
        <w:rPr>
          <w:rFonts w:ascii="Helvetica" w:hAnsi="Helvetica" w:cs="Helvetica"/>
          <w:color w:val="272A34"/>
          <w:sz w:val="21"/>
          <w:szCs w:val="21"/>
        </w:rPr>
        <w:t>,о</w:t>
      </w:r>
      <w:proofErr w:type="gramEnd"/>
      <w:r>
        <w:rPr>
          <w:rFonts w:ascii="Helvetica" w:hAnsi="Helvetica" w:cs="Helvetica"/>
          <w:color w:val="272A34"/>
          <w:sz w:val="21"/>
          <w:szCs w:val="21"/>
        </w:rPr>
        <w:t>соьенно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 xml:space="preserve"> по качеству дискриминации в замусоренных железом местах поиска.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 xml:space="preserve">В приёмник добавлен фильтр от удара по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веткам</w:t>
      </w:r>
      <w:proofErr w:type="gramStart"/>
      <w:r>
        <w:rPr>
          <w:rFonts w:ascii="Helvetica" w:hAnsi="Helvetica" w:cs="Helvetica"/>
          <w:color w:val="272A34"/>
          <w:sz w:val="21"/>
          <w:szCs w:val="21"/>
        </w:rPr>
        <w:t>,а</w:t>
      </w:r>
      <w:proofErr w:type="spellEnd"/>
      <w:proofErr w:type="gramEnd"/>
      <w:r>
        <w:rPr>
          <w:rFonts w:ascii="Helvetica" w:hAnsi="Helvetica" w:cs="Helvetica"/>
          <w:color w:val="272A34"/>
          <w:sz w:val="21"/>
          <w:szCs w:val="21"/>
        </w:rPr>
        <w:t xml:space="preserve"> после детектора фильтр БГ, что очень хорошо сказалось на работе прибора.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>Датчик обычный, как на любом IB приборе. Настройка датчика не отличается от настройки датчиков такого вида.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>Печатная плата изготовлена из 2-х стороннего стеклотекстолита.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>В качестве ключей применяю DG308, скажу сраз</w:t>
      </w:r>
      <w:proofErr w:type="gramStart"/>
      <w:r>
        <w:rPr>
          <w:rFonts w:ascii="Helvetica" w:hAnsi="Helvetica" w:cs="Helvetica"/>
          <w:color w:val="272A34"/>
          <w:sz w:val="21"/>
          <w:szCs w:val="21"/>
        </w:rPr>
        <w:t>у-</w:t>
      </w:r>
      <w:proofErr w:type="gramEnd"/>
      <w:r>
        <w:rPr>
          <w:rFonts w:ascii="Helvetica" w:hAnsi="Helvetica" w:cs="Helvetica"/>
          <w:color w:val="272A34"/>
          <w:sz w:val="21"/>
          <w:szCs w:val="21"/>
        </w:rPr>
        <w:t xml:space="preserve"> совсем не обязательно применять эти дорогие ключи. Можно применить 4066,4052,4053 без ухудшения качества работы прибора.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 xml:space="preserve">Естественно с переделкой разводки в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Луте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 xml:space="preserve"> под конкретную микросхему.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proofErr w:type="gramStart"/>
      <w:r>
        <w:rPr>
          <w:rFonts w:ascii="Helvetica" w:hAnsi="Helvetica" w:cs="Helvetica"/>
          <w:color w:val="272A34"/>
          <w:sz w:val="21"/>
          <w:szCs w:val="21"/>
        </w:rPr>
        <w:t>Элементы</w:t>
      </w:r>
      <w:proofErr w:type="gramEnd"/>
      <w:r>
        <w:rPr>
          <w:rFonts w:ascii="Helvetica" w:hAnsi="Helvetica" w:cs="Helvetica"/>
          <w:color w:val="272A34"/>
          <w:sz w:val="21"/>
          <w:szCs w:val="21"/>
        </w:rPr>
        <w:t xml:space="preserve"> помеченные звёздочкой * подбираются при настройке прибора. Для защиты от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переплюсовки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 xml:space="preserve"> можно применить любой подходящий по параметрам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полевик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 xml:space="preserve"> или диод с малым падением (типа Д310).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proofErr w:type="spellStart"/>
      <w:r>
        <w:rPr>
          <w:rFonts w:ascii="Helvetica" w:hAnsi="Helvetica" w:cs="Helvetica"/>
          <w:color w:val="272A34"/>
          <w:sz w:val="21"/>
          <w:szCs w:val="21"/>
        </w:rPr>
        <w:t>Глубинность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 xml:space="preserve"> с датчиком 200 мм</w:t>
      </w:r>
      <w:proofErr w:type="gramStart"/>
      <w:r>
        <w:rPr>
          <w:rFonts w:ascii="Helvetica" w:hAnsi="Helvetica" w:cs="Helvetica"/>
          <w:color w:val="272A34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272A34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272A34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272A34"/>
          <w:sz w:val="21"/>
          <w:szCs w:val="21"/>
        </w:rPr>
        <w:t>римерно 32-34см.</w:t>
      </w:r>
    </w:p>
    <w:p w:rsidR="00E0562C" w:rsidRDefault="00E0562C" w:rsidP="00E0562C">
      <w:pPr>
        <w:pStyle w:val="a3"/>
        <w:shd w:val="clear" w:color="auto" w:fill="E6EDF0"/>
        <w:rPr>
          <w:rFonts w:ascii="Helvetica" w:hAnsi="Helvetica" w:cs="Helvetica"/>
          <w:color w:val="272A34"/>
          <w:sz w:val="21"/>
          <w:szCs w:val="21"/>
        </w:rPr>
      </w:pPr>
      <w:r>
        <w:rPr>
          <w:rFonts w:ascii="Helvetica" w:hAnsi="Helvetica" w:cs="Helvetica"/>
          <w:color w:val="272A34"/>
          <w:sz w:val="21"/>
          <w:szCs w:val="21"/>
        </w:rPr>
        <w:t xml:space="preserve">В файле схема и плата под </w:t>
      </w:r>
      <w:proofErr w:type="spellStart"/>
      <w:r>
        <w:rPr>
          <w:rFonts w:ascii="Helvetica" w:hAnsi="Helvetica" w:cs="Helvetica"/>
          <w:color w:val="272A34"/>
          <w:sz w:val="21"/>
          <w:szCs w:val="21"/>
        </w:rPr>
        <w:t>Лут</w:t>
      </w:r>
      <w:proofErr w:type="spellEnd"/>
      <w:r>
        <w:rPr>
          <w:rFonts w:ascii="Helvetica" w:hAnsi="Helvetica" w:cs="Helvetica"/>
          <w:color w:val="272A34"/>
          <w:sz w:val="21"/>
          <w:szCs w:val="21"/>
        </w:rPr>
        <w:t>.</w:t>
      </w:r>
    </w:p>
    <w:p w:rsidR="00E0562C" w:rsidRDefault="00BA60B9" w:rsidP="00E0562C">
      <w:pPr>
        <w:pStyle w:val="a3"/>
        <w:shd w:val="clear" w:color="auto" w:fill="E6EDF0"/>
        <w:spacing w:after="0" w:afterAutospacing="0"/>
        <w:rPr>
          <w:rStyle w:val="a4"/>
          <w:rFonts w:ascii="Helvetica" w:hAnsi="Helvetica" w:cs="Helvetica"/>
          <w:color w:val="3D6594"/>
          <w:sz w:val="21"/>
          <w:szCs w:val="21"/>
        </w:rPr>
      </w:pPr>
      <w:hyperlink r:id="rId5" w:history="1">
        <w:proofErr w:type="spellStart"/>
        <w:r w:rsidR="00E0562C">
          <w:rPr>
            <w:rStyle w:val="a4"/>
            <w:rFonts w:ascii="Helvetica" w:hAnsi="Helvetica" w:cs="Helvetica"/>
            <w:color w:val="3D6594"/>
            <w:sz w:val="21"/>
            <w:szCs w:val="21"/>
          </w:rPr>
          <w:t>корчева</w:t>
        </w:r>
        <w:proofErr w:type="spellEnd"/>
        <w:r w:rsidR="00E0562C">
          <w:rPr>
            <w:rStyle w:val="a4"/>
            <w:rFonts w:ascii="Helvetica" w:hAnsi="Helvetica" w:cs="Helvetica"/>
            <w:color w:val="3D6594"/>
            <w:sz w:val="21"/>
            <w:szCs w:val="21"/>
          </w:rPr>
          <w:t xml:space="preserve"> 2014 </w:t>
        </w:r>
        <w:proofErr w:type="spellStart"/>
        <w:r w:rsidR="00E0562C">
          <w:rPr>
            <w:rStyle w:val="a4"/>
            <w:rFonts w:ascii="Helvetica" w:hAnsi="Helvetica" w:cs="Helvetica"/>
            <w:color w:val="3D6594"/>
            <w:sz w:val="21"/>
            <w:szCs w:val="21"/>
          </w:rPr>
          <w:t>схема.rar</w:t>
        </w:r>
        <w:proofErr w:type="spellEnd"/>
      </w:hyperlink>
    </w:p>
    <w:p w:rsidR="00BA60B9" w:rsidRDefault="00BA60B9" w:rsidP="00E0562C">
      <w:pPr>
        <w:pStyle w:val="a3"/>
        <w:shd w:val="clear" w:color="auto" w:fill="E6EDF0"/>
        <w:spacing w:after="0" w:afterAutospacing="0"/>
        <w:rPr>
          <w:rFonts w:ascii="Helvetica" w:hAnsi="Helvetica" w:cs="Helvetica"/>
          <w:color w:val="272A34"/>
          <w:sz w:val="21"/>
          <w:szCs w:val="21"/>
        </w:rPr>
      </w:pPr>
    </w:p>
    <w:p w:rsidR="00BA60B9" w:rsidRDefault="00BA60B9">
      <w:pP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</w:pPr>
      <w:r>
        <w:rPr>
          <w:rStyle w:val="apple-converted-space"/>
          <w:rFonts w:ascii="Helvetica" w:hAnsi="Helvetica" w:cs="Helvetica"/>
          <w:color w:val="272A34"/>
          <w:sz w:val="21"/>
          <w:szCs w:val="21"/>
          <w:shd w:val="clear" w:color="auto" w:fill="E6EDF0"/>
        </w:rPr>
        <w:t> </w:t>
      </w:r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работать будет с любыми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операционниками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! Лучше использовать 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малошумящие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и с низким потреблением. В синхронном детекторе нужно применить ОУ с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полевиками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на входе, в остальных местах не важно. TLC2274, TLC2272 -это 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малошумящие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, с низким потреблением... это хороший выбор, но не единственный! Если не сможете найти DG308- обратитесь к nikko10, он их клепает на 4052, более доступные и дешёвые ключи. У него же печатка под неё.</w:t>
      </w:r>
    </w:p>
    <w:p w:rsidR="00BA60B9" w:rsidRDefault="00BA60B9">
      <w:pP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</w:pPr>
    </w:p>
    <w:p w:rsidR="008A5F68" w:rsidRDefault="00BA60B9">
      <w:r w:rsidRPr="00BA60B9">
        <w:rPr>
          <w:rStyle w:val="a3"/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</w:t>
      </w:r>
      <w:r>
        <w:rPr>
          <w:rStyle w:val="apple-converted-space"/>
          <w:rFonts w:ascii="Helvetica" w:hAnsi="Helvetica" w:cs="Helvetica"/>
          <w:color w:val="272A34"/>
          <w:sz w:val="21"/>
          <w:szCs w:val="21"/>
          <w:shd w:val="clear" w:color="auto" w:fill="E6EDF0"/>
        </w:rPr>
        <w:t> </w:t>
      </w:r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прибор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Корчева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достоин внимания, на мой взгляд его упрощение по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дискриму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позволит вам быстрей настроить прибор, и не пропустите др.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цв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.м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еталлы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за проход, лучший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дискрим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. это лопата. В приборе мне даже пришлось применять другие ОУ и МС ключей, и все работает как надо. А применение ОУ вместо дискретной логики, это очень хорошо они для этого и придуманы усиливать аналоговые сигналы. Что касается моего прибора плату я конечно всю перетряхнул, так как использовал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други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МС, заодно умудрился уменьшить количество переходов между слоями, и увеличить ширину дорожек, расположение же их на плате придерживался как у автора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BURJ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а</w:t>
      </w:r>
      <w:proofErr w:type="spellEnd"/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. Плата получилась удачная без лишних шумов.  Результаты настройки чувствительности прибора конечно же 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будут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зависит от того по каким целям вам интересней отстроится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низкопроводящим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или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высокопроводящим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, и одно или  другое можете настроить на максимальную чуйку, думаю до 30см. при DD=240мм.,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вообщем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я говорю о фазовом окне, в какую сторону будете его *вращать*, при настройке я выбрал золотую середину, чуйка на цвет мет. золото (кольцо), медь(пятак), алюминь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1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кв. см. 20-22см, и этого достаточно. В режиме все металлы реагирует 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на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   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черный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и цветной, чуйка в этом режиме лучше где-то до 25см. на все (не очень крупное). Изготовление любого прибора серии Терминатор напрямую будет зависеть от вашей аккуратности и </w:t>
      </w:r>
      <w:proofErr w:type="spell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скурпулезности</w:t>
      </w:r>
      <w:proofErr w:type="spell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. Так что прибор хорош и работоспособен, он упрощен, без потери основных параметров, </w:t>
      </w:r>
      <w:proofErr w:type="gramStart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>вопреки</w:t>
      </w:r>
      <w:proofErr w:type="gramEnd"/>
      <w:r>
        <w:rPr>
          <w:rFonts w:ascii="Helvetica" w:hAnsi="Helvetica" w:cs="Helvetica"/>
          <w:color w:val="272A34"/>
          <w:sz w:val="21"/>
          <w:szCs w:val="21"/>
          <w:shd w:val="clear" w:color="auto" w:fill="E6EDF0"/>
        </w:rPr>
        <w:t xml:space="preserve"> всей критики модераторов. Респект BORJ. </w:t>
      </w:r>
      <w:bookmarkStart w:id="0" w:name="_GoBack"/>
      <w:bookmarkEnd w:id="0"/>
    </w:p>
    <w:sectPr w:rsidR="008A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2C"/>
    <w:rsid w:val="008A5F68"/>
    <w:rsid w:val="00BA60B9"/>
    <w:rsid w:val="00E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56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56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um.cxem.net/applications/core/interface/file/attachment.php?id=297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Apeks1</dc:creator>
  <cp:lastModifiedBy>Apeks1</cp:lastModifiedBy>
  <cp:revision>2</cp:revision>
  <dcterms:created xsi:type="dcterms:W3CDTF">2019-06-03T19:13:00Z</dcterms:created>
  <dcterms:modified xsi:type="dcterms:W3CDTF">2019-06-03T19:21:00Z</dcterms:modified>
</cp:coreProperties>
</file>